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E2" w:rsidRPr="00654CE2" w:rsidRDefault="00654CE2" w:rsidP="00654CE2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  <w:bookmarkStart w:id="0" w:name="_GoBack"/>
      <w:bookmarkEnd w:id="0"/>
      <w:r w:rsidRPr="00654CE2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u w:val="single"/>
        </w:rPr>
        <w:drawing>
          <wp:anchor distT="0" distB="0" distL="0" distR="0" simplePos="0" relativeHeight="251661824" behindDoc="0" locked="0" layoutInCell="1" allowOverlap="0" wp14:anchorId="5412DD13" wp14:editId="72B8006C">
            <wp:simplePos x="0" y="0"/>
            <wp:positionH relativeFrom="column">
              <wp:posOffset>-1080135</wp:posOffset>
            </wp:positionH>
            <wp:positionV relativeFrom="line">
              <wp:posOffset>-180340</wp:posOffset>
            </wp:positionV>
            <wp:extent cx="2495550" cy="2495550"/>
            <wp:effectExtent l="0" t="0" r="0" b="0"/>
            <wp:wrapSquare wrapText="bothSides"/>
            <wp:docPr id="1" name="Рисунок 1" descr="http://www.eseur.ru/Photos/photo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eur.ru/Photos/photo34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CE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Осторожно - мошенники!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В Федерацию независимых профсоюзов России обращаются ветераны, члены профсоюзов, сообщая о телефонных звонках с предложением высоких премиальных выплат от профсоюзов, но с предварительным перечислением 1 процента от предлагаемой суммы на определённый счёт. При этом афери</w:t>
      </w:r>
      <w:r>
        <w:rPr>
          <w:rFonts w:ascii="Times New Roman" w:eastAsia="Times New Roman" w:hAnsi="Times New Roman" w:cs="Times New Roman"/>
          <w:sz w:val="28"/>
          <w:szCs w:val="28"/>
        </w:rPr>
        <w:t>сты представляются работниками «</w:t>
      </w:r>
      <w:r w:rsidRPr="00654CE2">
        <w:rPr>
          <w:rFonts w:ascii="Times New Roman" w:eastAsia="Times New Roman" w:hAnsi="Times New Roman" w:cs="Times New Roman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организации профсоюзов»</w:t>
      </w:r>
      <w:r w:rsidRPr="00654CE2">
        <w:rPr>
          <w:rFonts w:ascii="Times New Roman" w:eastAsia="Times New Roman" w:hAnsi="Times New Roman" w:cs="Times New Roman"/>
          <w:sz w:val="28"/>
          <w:szCs w:val="28"/>
        </w:rPr>
        <w:t>, ФНПР и делают ссылки на СНИЛС человека, другие персональные данные.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Департамент общественных связей аппарата ФНПР уполномочен заявить, что данные предложения не имеют никакого отношения к профсоюзам, являются мошенническими действиями и подпадают под соответствующую статью Уголовного кодекса Российской Федерации.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Мы призываем всех ветеранов и членов профсоюзов к бдительности. Данные действия, помимо их криминального характера, могут быть направлены, в том числе, на дискредитацию профсоюзного движения. Убедительно просим не поддаваться на подобные провокации и в случае поступления аналогичных предложений от аферистов незамедлительно информировать правоохранительные и профсоюзные органы.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Федерация независимых профсоюзов России уже обратилась в банки и правоохранительные органы с требованием пресечь мошенничество и привлечь виновных к ответственности.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4CE2" w:rsidRPr="00654CE2" w:rsidRDefault="00654CE2" w:rsidP="00654CE2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654CE2" w:rsidRPr="00654CE2" w:rsidSect="00654C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16009B"/>
    <w:rsid w:val="00654CE2"/>
    <w:rsid w:val="00665880"/>
    <w:rsid w:val="008C66F9"/>
    <w:rsid w:val="00903646"/>
    <w:rsid w:val="009F0258"/>
    <w:rsid w:val="00A97CA3"/>
    <w:rsid w:val="00B2287F"/>
    <w:rsid w:val="00C87DC1"/>
    <w:rsid w:val="00E1076D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532D-1885-4F38-87BE-ED67A04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7</cp:revision>
  <dcterms:created xsi:type="dcterms:W3CDTF">2014-04-24T05:38:00Z</dcterms:created>
  <dcterms:modified xsi:type="dcterms:W3CDTF">2017-08-27T17:21:00Z</dcterms:modified>
</cp:coreProperties>
</file>